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9F3879" w:rsidP="009F3879">
      <w:pPr>
        <w:spacing w:after="0" w:line="480" w:lineRule="auto"/>
        <w:jc w:val="center"/>
      </w:pPr>
    </w:p>
    <w:p w:rsidR="009F3879" w:rsidP="009F3879">
      <w:pPr>
        <w:spacing w:after="0" w:line="480" w:lineRule="auto"/>
        <w:jc w:val="center"/>
      </w:pPr>
    </w:p>
    <w:p w:rsidR="009F3879" w:rsidP="009F3879">
      <w:pPr>
        <w:spacing w:after="0" w:line="480" w:lineRule="auto"/>
        <w:jc w:val="center"/>
      </w:pPr>
    </w:p>
    <w:p w:rsidR="009F3879" w:rsidP="009F3879">
      <w:pPr>
        <w:spacing w:after="0" w:line="480" w:lineRule="auto"/>
        <w:jc w:val="center"/>
      </w:pPr>
    </w:p>
    <w:p w:rsidR="009F3879" w:rsidP="009F3879">
      <w:pPr>
        <w:spacing w:after="0" w:line="480" w:lineRule="auto"/>
        <w:jc w:val="center"/>
      </w:pPr>
    </w:p>
    <w:p w:rsidR="009F3879" w:rsidP="009F3879">
      <w:pPr>
        <w:spacing w:after="0" w:line="480" w:lineRule="auto"/>
        <w:jc w:val="center"/>
      </w:pPr>
    </w:p>
    <w:p w:rsidR="009F3879" w:rsidP="009F3879">
      <w:pPr>
        <w:spacing w:after="0" w:line="480" w:lineRule="auto"/>
        <w:jc w:val="center"/>
      </w:pPr>
    </w:p>
    <w:p w:rsidR="009F3879" w:rsidP="009F3879">
      <w:pPr>
        <w:spacing w:after="0" w:line="480" w:lineRule="auto"/>
        <w:jc w:val="center"/>
      </w:pPr>
    </w:p>
    <w:p w:rsidR="009F3879" w:rsidRPr="009F3879" w:rsidP="009F3879">
      <w:pPr>
        <w:spacing w:after="0" w:line="480" w:lineRule="auto"/>
        <w:jc w:val="center"/>
      </w:pPr>
      <w:r w:rsidRPr="009F3879">
        <w:t>Journal Entry 4: Opinion about Drugs in the Christian Community</w:t>
      </w:r>
    </w:p>
    <w:p w:rsidR="009F3879" w:rsidRPr="009F3879" w:rsidP="009F3879">
      <w:pPr>
        <w:spacing w:after="0" w:line="480" w:lineRule="auto"/>
        <w:jc w:val="center"/>
      </w:pPr>
      <w:r w:rsidRPr="009F3879">
        <w:t>Student Name</w:t>
      </w:r>
    </w:p>
    <w:p w:rsidR="009F3879" w:rsidRPr="009F3879" w:rsidP="009F3879">
      <w:pPr>
        <w:spacing w:after="0" w:line="480" w:lineRule="auto"/>
        <w:jc w:val="center"/>
      </w:pPr>
      <w:r w:rsidRPr="009F3879">
        <w:t>Institution Affiliation</w:t>
      </w:r>
    </w:p>
    <w:p w:rsidR="009F3879" w:rsidP="009F3879">
      <w:pPr>
        <w:spacing w:after="0" w:line="480" w:lineRule="auto"/>
        <w:jc w:val="center"/>
      </w:pPr>
      <w:r>
        <w:br w:type="page"/>
      </w:r>
    </w:p>
    <w:p w:rsidR="009F3879" w:rsidRPr="009F3879" w:rsidP="009F3879">
      <w:pPr>
        <w:spacing w:after="0" w:line="480" w:lineRule="auto"/>
        <w:jc w:val="center"/>
      </w:pPr>
      <w:r w:rsidRPr="009F3879">
        <w:t>Journal Entry 4: Opinion about Drugs in the Christian Community</w:t>
      </w:r>
    </w:p>
    <w:p w:rsidR="009F3879" w:rsidRPr="009F3879" w:rsidP="009F3879">
      <w:pPr>
        <w:spacing w:after="0" w:line="480" w:lineRule="auto"/>
        <w:ind w:firstLine="720"/>
      </w:pPr>
      <w:r w:rsidRPr="009F3879">
        <w:t>When I was young, the leader of my small Christian group in our church used to tell us that the church has a rule that the members of the church should not take alcohol at all. However, what I sell at the church nowadays shows that maybe the church changed this position. Some of the church members currently take alcohol. I think that my church need not have control over the members on the opinion of taking alcohol. Instead, the members since they are mature adults and understand better God's teaching, they should be left to make the decision. However, I do like the way the leaders in my church behave. They provide advice especially to the youths on the consequences of taking alcohol then allow them to make their own decision</w:t>
      </w:r>
      <w:r w:rsidR="005773D3">
        <w:t xml:space="preserve"> (Jenkins, 2017)</w:t>
      </w:r>
      <w:r w:rsidRPr="009F3879">
        <w:t xml:space="preserve">. </w:t>
      </w:r>
    </w:p>
    <w:p w:rsidR="009F3879" w:rsidRPr="009F3879" w:rsidP="009F3879">
      <w:pPr>
        <w:spacing w:after="0" w:line="480" w:lineRule="auto"/>
        <w:ind w:firstLine="720"/>
      </w:pPr>
      <w:r w:rsidRPr="009F3879">
        <w:t xml:space="preserve">In both the New Testament and the Old Testament, drunkenness is a sin. In different verses, getting drunk is considered impure hence I love following these verses when it comes to drinking alcohol arguments. For instance, Galatians 5: 19-21 says, "The acts of the flesh are obvious: sexual immorality, impurity and debauchery; idolatry and witchcraft; hatred, discord, jealousy, fits of rage, selfish ambition, dissensions, factions and envy; drunkenness, orgies, and the like. I warn you, as I did before, that those who live like this will not inherit the kingdom of God." Additionally, Ephesian 5: 18 says, "Do not get drunk on wine, which leads to debauchery. Instead, be filled with the Spirit." Deuteronomy 32:33 in the Old Testament says, "Their wine is the poison of serpents and the cruel venom of asps." According to these three verses, I believe that drinking to get drunk is prohibited. However, I think that God doesn't mind if we drink wine not to get drunk. This is evidenced in several verses. Psalms 104:14-15 says that "He makes grass grow for the cattle, and plants for people to cultivate— bringing forth food from the earth: wine that gladdens human hearts, oil to make their faces shine, and bread that sustains their hearts." Additionally, Ecclesiastes </w:t>
      </w:r>
      <w:r w:rsidRPr="009F3879">
        <w:t>9:7 says that "Go, eat your food with gladness, and drink your wine with a joyful heart, for God has already approved what you do."
</w:t>
      </w:r>
    </w:p>
    <w:p w:rsidR="009F3879" w:rsidRPr="009F3879" w:rsidP="009F3879">
      <w:pPr>
        <w:spacing w:after="0" w:line="480" w:lineRule="auto"/>
        <w:ind w:firstLine="720"/>
      </w:pPr>
      <w:r w:rsidRPr="009F3879">
        <w:t>Therefore my view is that we need not drink alcohol and get drunk. Instead, we can take a little for refreshment. However, like most of our church leaders teach us, each has the liberty to choose whether to drink alcohol or not</w:t>
      </w:r>
      <w:r w:rsidR="005773D3">
        <w:t xml:space="preserve"> (</w:t>
      </w:r>
      <w:bookmarkStart w:id="0" w:name="_GoBack"/>
      <w:bookmarkEnd w:id="0"/>
      <w:r w:rsidRPr="005773D3" w:rsidR="005773D3">
        <w:t>Or</w:t>
      </w:r>
      <w:r w:rsidR="005773D3">
        <w:t>merod</w:t>
      </w:r>
      <w:r w:rsidR="005773D3">
        <w:t xml:space="preserve"> &amp; </w:t>
      </w:r>
      <w:r w:rsidR="005773D3">
        <w:t>Ormerod</w:t>
      </w:r>
      <w:r w:rsidR="005773D3">
        <w:t>, 2018)</w:t>
      </w:r>
      <w:r w:rsidRPr="009F3879">
        <w:t>.</w:t>
      </w:r>
    </w:p>
    <w:p w:rsidR="009F3879" w:rsidP="009F3879">
      <w:pPr>
        <w:spacing w:after="0" w:line="480" w:lineRule="auto"/>
        <w:ind w:firstLine="720"/>
        <w:jc w:val="left"/>
      </w:pPr>
      <w:r>
        <w:br w:type="page"/>
      </w:r>
    </w:p>
    <w:p w:rsidR="009F3879" w:rsidP="009F3879">
      <w:pPr>
        <w:spacing w:after="0" w:line="480" w:lineRule="auto"/>
        <w:jc w:val="center"/>
      </w:pPr>
      <w:r w:rsidRPr="009F3879">
        <w:t>References</w:t>
      </w:r>
    </w:p>
    <w:p w:rsidR="009F3879" w:rsidRPr="009F3879" w:rsidP="009F3879">
      <w:pPr>
        <w:spacing w:after="0" w:line="480" w:lineRule="auto"/>
        <w:ind w:left="720" w:hanging="720"/>
      </w:pPr>
      <w:r w:rsidRPr="009F3879">
        <w:t xml:space="preserve">Jenkins, P. (2017). Clergy sexual abuse: The symbolic politics of a social problem. In </w:t>
      </w:r>
      <w:r w:rsidRPr="009F3879">
        <w:rPr>
          <w:i/>
          <w:iCs/>
        </w:rPr>
        <w:t>Images of issues</w:t>
      </w:r>
      <w:r w:rsidRPr="009F3879">
        <w:t xml:space="preserve"> (pp. 105-130). </w:t>
      </w:r>
      <w:r w:rsidRPr="009F3879">
        <w:t>Routledge</w:t>
      </w:r>
      <w:r w:rsidRPr="009F3879">
        <w:t>.</w:t>
      </w:r>
    </w:p>
    <w:p w:rsidR="009F3879" w:rsidRPr="009F3879" w:rsidP="009F3879">
      <w:pPr>
        <w:spacing w:after="0" w:line="480" w:lineRule="auto"/>
        <w:ind w:left="720" w:hanging="720"/>
      </w:pPr>
      <w:r w:rsidRPr="009F3879">
        <w:t>Ormerod</w:t>
      </w:r>
      <w:r w:rsidRPr="009F3879">
        <w:t xml:space="preserve">, N., &amp; </w:t>
      </w:r>
      <w:r w:rsidRPr="009F3879">
        <w:t>Ormerod</w:t>
      </w:r>
      <w:r w:rsidRPr="009F3879">
        <w:t xml:space="preserve">, T. (2018). </w:t>
      </w:r>
      <w:r w:rsidRPr="009F3879">
        <w:rPr>
          <w:i/>
          <w:iCs/>
        </w:rPr>
        <w:t xml:space="preserve">When </w:t>
      </w:r>
      <w:r w:rsidRPr="009F3879">
        <w:rPr>
          <w:i/>
          <w:iCs/>
        </w:rPr>
        <w:t>ministers</w:t>
      </w:r>
      <w:r w:rsidRPr="009F3879">
        <w:rPr>
          <w:i/>
          <w:iCs/>
        </w:rPr>
        <w:t xml:space="preserve"> sin: Sexual abuse in the churches</w:t>
      </w:r>
      <w:r w:rsidRPr="009F3879">
        <w:t xml:space="preserve">. </w:t>
      </w:r>
      <w:r w:rsidRPr="009F3879">
        <w:t>Wipf</w:t>
      </w:r>
      <w:r w:rsidRPr="009F3879">
        <w:t xml:space="preserve"> and Stock Publishers.</w:t>
      </w:r>
    </w:p>
    <w:sectPr w:rsidSect="009F3879">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22480728"/>
      <w:docPartObj>
        <w:docPartGallery w:val="Page Numbers (Top of Page)"/>
        <w:docPartUnique/>
      </w:docPartObj>
    </w:sdtPr>
    <w:sdtEndPr>
      <w:rPr>
        <w:noProof/>
      </w:rPr>
    </w:sdtEndPr>
    <w:sdtContent>
      <w:p w:rsidR="009F3879">
        <w:pPr>
          <w:pStyle w:val="Header"/>
          <w:jc w:val="right"/>
        </w:pPr>
        <w:r>
          <w:fldChar w:fldCharType="begin"/>
        </w:r>
        <w:r>
          <w:instrText xml:space="preserve"> PAGE   \* MERGEFORMAT </w:instrText>
        </w:r>
        <w:r>
          <w:fldChar w:fldCharType="separate"/>
        </w:r>
        <w:r w:rsidR="005773D3">
          <w:rPr>
            <w:noProof/>
          </w:rPr>
          <w:t>4</w:t>
        </w:r>
        <w:r>
          <w:rPr>
            <w:noProof/>
          </w:rPr>
          <w:fldChar w:fldCharType="end"/>
        </w:r>
      </w:p>
    </w:sdtContent>
  </w:sdt>
  <w:p w:rsidR="009F3879">
    <w:pPr>
      <w:pStyle w:val="Header"/>
    </w:pPr>
    <w:r w:rsidRPr="009F3879">
      <w:t>JOURNAL ENTRY 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3879">
    <w:pPr>
      <w:pStyle w:val="Header"/>
    </w:pPr>
    <w:r>
      <w:t xml:space="preserve">Running head: </w:t>
    </w:r>
    <w:r w:rsidRPr="009F3879">
      <w:t>JOURNAL ENTRY 4</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879"/>
    <w:rsid w:val="004213F9"/>
    <w:rsid w:val="005773D3"/>
    <w:rsid w:val="00922D97"/>
    <w:rsid w:val="009F3879"/>
    <w:rsid w:val="00B6336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D5A0EE7-8872-4A7E-AE22-CD0745D8E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3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879"/>
    <w:rPr>
      <w:rFonts w:ascii="Times New Roman" w:hAnsi="Times New Roman"/>
      <w:sz w:val="24"/>
    </w:rPr>
  </w:style>
  <w:style w:type="paragraph" w:styleId="Footer">
    <w:name w:val="footer"/>
    <w:basedOn w:val="Normal"/>
    <w:link w:val="FooterChar"/>
    <w:uiPriority w:val="99"/>
    <w:unhideWhenUsed/>
    <w:rsid w:val="009F38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87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431</Words>
  <Characters>2458</Characters>
  <Application>Microsoft Office Word</Application>
  <DocSecurity>0</DocSecurity>
  <Lines>20</Lines>
  <Paragraphs>5</Paragraphs>
  <ScaleCrop>false</ScaleCrop>
  <Company/>
  <LinksUpToDate>false</LinksUpToDate>
  <CharactersWithSpaces>2884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MORRIS</cp:lastModifiedBy>
  <cp:revision>2</cp:revision>
  <dcterms:created xsi:type="dcterms:W3CDTF">2019-01-26T15:10:00Z</dcterms:created>
  <dcterms:modified xsi:type="dcterms:W3CDTF">2019-01-26T15:27:00Z</dcterms:modified>
</cp:coreProperties>
</file>